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Jordan Smith</w:t>
      </w:r>
    </w:p>
    <w:p>
      <w:pPr>
        <w:jc w:val="center"/>
      </w:pPr>
      <w:r>
        <w:t>Software Engineer  •  jordan.smith@example.com  •  +1 555 0142  •  San Francisco, CA</w:t>
      </w:r>
    </w:p>
    <w:p>
      <w:pPr>
        <w:pStyle w:val="Heading1"/>
      </w:pPr>
      <w:r>
        <w:t>Summary</w:t>
      </w:r>
    </w:p>
    <w:p>
      <w:r>
        <w:t>Software engineer with 7+ years building web applications and data pipelines. Focused on reliable, well-tested systems and clear documentation.</w:t>
      </w:r>
    </w:p>
    <w:p>
      <w:pPr>
        <w:pStyle w:val="Heading1"/>
      </w:pPr>
      <w:r>
        <w:t>Experience</w:t>
      </w:r>
    </w:p>
    <w:p>
      <w:r>
        <w:rPr>
          <w:b/>
        </w:rPr>
        <w:t>Senior Software Engineer, Acme Corp</w:t>
      </w:r>
      <w:r>
        <w:rPr>
          <w:i/>
        </w:rPr>
        <w:t xml:space="preserve">   (2021 — Present)</w:t>
      </w:r>
    </w:p>
    <w:p>
      <w:pPr>
        <w:pStyle w:val="ListBullet"/>
      </w:pPr>
      <w:r>
        <w:t>Led migration of the billing service to a microservice architecture.</w:t>
      </w:r>
    </w:p>
    <w:p>
      <w:pPr>
        <w:pStyle w:val="ListBullet"/>
      </w:pPr>
      <w:r>
        <w:t>Mentored four junior engineers and ran weekly code reviews.</w:t>
      </w:r>
    </w:p>
    <w:p>
      <w:pPr>
        <w:pStyle w:val="ListBullet"/>
      </w:pPr>
      <w:r>
        <w:t>Cut average API latency by 40% through query optimisation.</w:t>
      </w:r>
    </w:p>
    <w:p>
      <w:r>
        <w:rPr>
          <w:b/>
        </w:rPr>
        <w:t>Software Engineer, Globex Inc</w:t>
      </w:r>
      <w:r>
        <w:rPr>
          <w:i/>
        </w:rPr>
        <w:t xml:space="preserve">   (2017 — 2021)</w:t>
      </w:r>
    </w:p>
    <w:p>
      <w:pPr>
        <w:pStyle w:val="ListBullet"/>
      </w:pPr>
      <w:r>
        <w:t>Built and maintained the customer-facing analytics dashboard.</w:t>
      </w:r>
    </w:p>
    <w:p>
      <w:pPr>
        <w:pStyle w:val="ListBullet"/>
      </w:pPr>
      <w:r>
        <w:t>Introduced automated testing, raising coverage from 35% to 82%.</w:t>
      </w:r>
    </w:p>
    <w:p>
      <w:pPr>
        <w:pStyle w:val="Heading1"/>
      </w:pPr>
      <w:r>
        <w:t>Education</w:t>
      </w:r>
    </w:p>
    <w:p>
      <w:r>
        <w:rPr>
          <w:b/>
        </w:rPr>
        <w:t>B.Sc. in Computer Science</w:t>
      </w:r>
      <w:r>
        <w:rPr>
          <w:i/>
        </w:rPr>
        <w:t xml:space="preserve">   State University, 2013 — 2017</w:t>
      </w:r>
    </w:p>
    <w:p>
      <w:pPr>
        <w:pStyle w:val="Heading1"/>
      </w:pPr>
      <w:r>
        <w:t>Skills</w:t>
      </w:r>
    </w:p>
    <w:p>
      <w:pPr>
        <w:pStyle w:val="ListBullet"/>
      </w:pPr>
      <w:r>
        <w:t>Python, Go, TypeScript</w:t>
      </w:r>
    </w:p>
    <w:p>
      <w:pPr>
        <w:pStyle w:val="ListBullet"/>
      </w:pPr>
      <w:r>
        <w:t>PostgreSQL, Redis, Kafka</w:t>
      </w:r>
    </w:p>
    <w:p>
      <w:pPr>
        <w:pStyle w:val="ListBullet"/>
      </w:pPr>
      <w:r>
        <w:t>Docker, Kubernetes, AWS</w:t>
      </w:r>
    </w:p>
    <w:p>
      <w:pPr>
        <w:pStyle w:val="ListBullet"/>
      </w:pPr>
      <w:r>
        <w:t>CI/CD, testing, observability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